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F42" w:rsidRPr="00F701ED" w:rsidRDefault="00511F42" w:rsidP="00511F4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bookmarkStart w:id="0" w:name="_GoBack"/>
    </w:p>
    <w:p w:rsidR="00511F42" w:rsidRPr="00BC6335" w:rsidRDefault="00511F42" w:rsidP="00511F4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Порядок</w:t>
      </w:r>
    </w:p>
    <w:p w:rsidR="00112C13" w:rsidRPr="00BC6335" w:rsidRDefault="00511F42" w:rsidP="00112C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предоставления иных межбюджетных трансфертов </w:t>
      </w:r>
    </w:p>
    <w:p w:rsidR="00511F42" w:rsidRPr="00BC6335" w:rsidRDefault="00511F42" w:rsidP="00511F4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бюджет</w:t>
      </w:r>
      <w:r w:rsidR="00112C1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</w:t>
      </w: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Почепского</w:t>
      </w:r>
      <w:proofErr w:type="spellEnd"/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муниципального </w:t>
      </w:r>
      <w:r w:rsidR="00350B9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района</w:t>
      </w: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12C1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из бюджета </w:t>
      </w:r>
      <w:proofErr w:type="spellStart"/>
      <w:r w:rsidR="00112C1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Почепского</w:t>
      </w:r>
      <w:proofErr w:type="spellEnd"/>
      <w:r w:rsidR="00112C1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городского поселения </w:t>
      </w: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</w:t>
      </w:r>
      <w:r w:rsidR="00112C1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  <w:r w:rsidR="00112C1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передачи части полномочий </w:t>
      </w:r>
      <w:r w:rsidR="00112C13" w:rsidRPr="00EA51D3">
        <w:rPr>
          <w:rFonts w:ascii="Times New Roman" w:hAnsi="Times New Roman"/>
          <w:bCs/>
          <w:color w:val="000000"/>
          <w:sz w:val="28"/>
          <w:szCs w:val="28"/>
        </w:rPr>
        <w:t>по организации библиотечного обслуживания населения, комплектованию и обеспечению сохранности библиотечных фондов библиотеки на территории городского поселения</w:t>
      </w:r>
    </w:p>
    <w:p w:rsidR="00511F42" w:rsidRPr="00BC6335" w:rsidRDefault="00511F42" w:rsidP="00511F4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1F42" w:rsidRPr="00BC6335" w:rsidRDefault="00511F42" w:rsidP="00511F4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511F42" w:rsidRPr="00BC6335" w:rsidRDefault="00511F42" w:rsidP="00511F42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1F42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1.1. </w:t>
      </w:r>
      <w:proofErr w:type="gram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Настоящий порядок предоставления иных межбюджетных трансфертов бюджет</w:t>
      </w:r>
      <w:r w:rsidR="00350B9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50B90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350B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12C1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из бюджета </w:t>
      </w:r>
      <w:proofErr w:type="spellStart"/>
      <w:r w:rsidR="00112C1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Почепского</w:t>
      </w:r>
      <w:proofErr w:type="spellEnd"/>
      <w:r w:rsidR="00112C1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городского поселения </w:t>
      </w:r>
      <w:r w:rsidR="00112C13"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</w:t>
      </w:r>
      <w:r w:rsidR="00112C1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12C13"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  <w:r w:rsidR="00112C1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12C13"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передачи части полномочий </w:t>
      </w:r>
      <w:r w:rsidR="00112C13" w:rsidRPr="00EA51D3">
        <w:rPr>
          <w:rFonts w:ascii="Times New Roman" w:hAnsi="Times New Roman"/>
          <w:bCs/>
          <w:color w:val="000000"/>
          <w:sz w:val="28"/>
          <w:szCs w:val="28"/>
        </w:rPr>
        <w:t>по организации библиотечного обслуживания населения, комплектованию и обеспечению сохранности библиотечных фондов библиотеки на территории городского поселения</w:t>
      </w:r>
      <w:r w:rsidR="00350B9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 - Порядок), разработан в соответствии со статьями 9 и 142.4 Бюджетного кодекса Российской Федерации, статьями 14, 15 Федерального Закона</w:t>
      </w:r>
      <w:proofErr w:type="gram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06.10.2003 г. № 131 ФЗ «Об общих принципах организации местного самоуправления в Российской Федерации» и устанавливает случаи, </w:t>
      </w:r>
      <w:proofErr w:type="gram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</w:t>
      </w:r>
      <w:proofErr w:type="gram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порядок предоставления иных межбюджетных трансфертов на осуществление части полномочий, предусмотренных соглашениями о передаче полномочий </w:t>
      </w:r>
      <w:r w:rsidR="00112C13" w:rsidRPr="00EA51D3">
        <w:rPr>
          <w:rFonts w:ascii="Times New Roman" w:hAnsi="Times New Roman"/>
          <w:bCs/>
          <w:color w:val="000000"/>
          <w:sz w:val="28"/>
          <w:szCs w:val="28"/>
        </w:rPr>
        <w:t>по организации библиотечного обслуживания населения, комплектованию и обеспечению сохранности библиотечных фондов библиотеки на территории городского поселения</w:t>
      </w:r>
      <w:r w:rsidR="00350B9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далее - иные межбюджетные трансферты) бюджет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50B90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бюджета </w:t>
      </w:r>
      <w:proofErr w:type="spell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городского поселения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511F42" w:rsidRPr="0094510B" w:rsidRDefault="00511F42" w:rsidP="00922F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Федерации, Законом Брянской области от 13.08.2007 № 126-З                                     «О межбюджетных отношениях в Брянской области».</w:t>
      </w:r>
    </w:p>
    <w:p w:rsidR="00511F42" w:rsidRPr="0094510B" w:rsidRDefault="00511F42" w:rsidP="00922F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Межбюджетные трансферты из бюджета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 бюджет </w:t>
      </w:r>
      <w:r w:rsidR="00350B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предоставляются в форме иных межбюджетных трансфертов.</w:t>
      </w:r>
    </w:p>
    <w:p w:rsidR="00511F42" w:rsidRPr="0094510B" w:rsidRDefault="00511F42" w:rsidP="00922FD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lang w:eastAsia="ru-RU"/>
        </w:rPr>
        <w:t xml:space="preserve">  1.4. Предоставление иных межбюджетных трансфертов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511F42" w:rsidRPr="0094510B" w:rsidRDefault="00511F42" w:rsidP="00922F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</w:t>
      </w:r>
      <w:proofErr w:type="gramStart"/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Размеры иных межбюджетных трансфертов, передаваемых из бюджета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бюджет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350B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устанавливаются решением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народных депутатов города 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Совет) о бюджете </w:t>
      </w:r>
      <w:proofErr w:type="spellStart"/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очередной финансовый год, а также решением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о внесении изменений в решение о бюджете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очередной финансовый год   в  отдельном приложении к решению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 и доводятся до  </w:t>
      </w:r>
      <w:proofErr w:type="spellStart"/>
      <w:r w:rsidRPr="009451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Почепского</w:t>
      </w:r>
      <w:proofErr w:type="spellEnd"/>
      <w:r w:rsidRPr="009451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0B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511F42" w:rsidRPr="0094510B" w:rsidRDefault="00511F42" w:rsidP="00922F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Расходы бюджета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предоставление иных межбюджетных трансфертов и расходы </w:t>
      </w:r>
      <w:r w:rsidR="00350B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осуществляемые за счет 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межбюджетных трансфертов, планируются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исполняются по подразделу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0801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11F42" w:rsidRPr="0094510B" w:rsidRDefault="00511F42" w:rsidP="00922F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1.7. Межбюджетные трансферты зачисляются в бюджет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0B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коду бюджетной классификации доходов 00020204014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0000151  </w:t>
      </w:r>
      <w:r w:rsidRPr="009451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Межбюджетные трансферты, передаваемые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районным 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бюджетам на осуществление части полномочий по решению вопросов местного значения в соответствии с заключенными соглашениями».</w:t>
      </w:r>
      <w:bookmarkStart w:id="1" w:name="BM5"/>
      <w:bookmarkEnd w:id="1"/>
    </w:p>
    <w:p w:rsidR="00511F42" w:rsidRPr="00BC6335" w:rsidRDefault="00511F42" w:rsidP="00922FDC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1.8.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AD192A">
        <w:rPr>
          <w:rFonts w:ascii="Times New Roman" w:eastAsia="Times New Roman" w:hAnsi="Times New Roman" w:cs="Times New Roman"/>
          <w:sz w:val="28"/>
          <w:szCs w:val="28"/>
        </w:rPr>
        <w:t xml:space="preserve">Главным распорядителем бюджетных средств, является администрация  </w:t>
      </w:r>
      <w:proofErr w:type="spellStart"/>
      <w:r w:rsidRPr="00AD192A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AD19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0B90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AD19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D192A">
        <w:rPr>
          <w:rFonts w:ascii="Times New Roman" w:eastAsia="Times New Roman" w:hAnsi="Times New Roman" w:cs="Times New Roman"/>
          <w:bCs/>
          <w:sz w:val="28"/>
          <w:szCs w:val="28"/>
        </w:rPr>
        <w:t>до которо</w:t>
      </w:r>
      <w:r w:rsidR="00350B90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Pr="00AD192A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соответствии с бюджетным законодательством Российской Федерации как получателю бюджетных средств доводятся  в установленном порядке лимиты бюджетных обязательств на соответствующий финансовый год (соответствующий финансовый год и плановый период) (далее – администрация </w:t>
      </w:r>
      <w:r w:rsidR="00350B90">
        <w:rPr>
          <w:rFonts w:ascii="Times New Roman" w:eastAsia="Times New Roman" w:hAnsi="Times New Roman" w:cs="Times New Roman"/>
          <w:bCs/>
          <w:sz w:val="28"/>
          <w:szCs w:val="28"/>
        </w:rPr>
        <w:t>района</w:t>
      </w:r>
      <w:r w:rsidRPr="00AD192A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как получатель бюджетных средств).</w:t>
      </w:r>
    </w:p>
    <w:p w:rsidR="00511F42" w:rsidRPr="00BC6335" w:rsidRDefault="00511F42" w:rsidP="00922FDC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Условия предоставления иных межбюджетных трансфертов</w:t>
      </w:r>
    </w:p>
    <w:p w:rsidR="00511F42" w:rsidRPr="00BC6335" w:rsidRDefault="00511F42" w:rsidP="00922FDC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11F42" w:rsidRPr="00BC6335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  2.1.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Предоставление иных межбюджетных трансфертов из бюджета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осуществляется </w:t>
      </w:r>
      <w:r w:rsidR="00350B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Отделу культуры </w:t>
      </w:r>
      <w:proofErr w:type="spellStart"/>
      <w:r w:rsidR="00350B90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350B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при условии заключения Соглашения о передаче вышеуказанных полномочий.</w:t>
      </w:r>
    </w:p>
    <w:p w:rsidR="00511F42" w:rsidRPr="00BC6335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  2.2.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Предоставление иных межбюджетных трансфертов из бюджета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осуществляется за счет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налоговых и неналоговых доходов городского поселения.</w:t>
      </w:r>
    </w:p>
    <w:p w:rsidR="00511F42" w:rsidRPr="00BC6335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2.3. </w:t>
      </w:r>
      <w:proofErr w:type="gram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Размеры иных межбюджетных трансфертов, передаваемых из бюджета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бюджету района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устанавливаются решением Совета народных депутатов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города Почепа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(далее -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городской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Совет) о бюджете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очередной финансовый год, а также решением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городского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Совета о внесении изменений в решение о бюджете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очередной финансовый год в отдельном приложении к решению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городского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Совета и доводятся до </w:t>
      </w:r>
      <w:proofErr w:type="spell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511F42" w:rsidRPr="00BC6335" w:rsidRDefault="00511F42" w:rsidP="00922FDC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11F42" w:rsidRPr="00BC6335" w:rsidRDefault="00511F42" w:rsidP="00922FDC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D19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Основание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для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предоставления иных межбюджетных трансфертов</w:t>
      </w:r>
    </w:p>
    <w:p w:rsidR="00511F42" w:rsidRPr="00BC6335" w:rsidRDefault="00511F42" w:rsidP="00922FDC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1F42" w:rsidRPr="00112C13" w:rsidRDefault="00511F42" w:rsidP="00350B9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3.1.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Основанием для предоставления иных межбюджетных трансфертов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бюджету района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является Соглашение о передаче полномочий </w:t>
      </w:r>
      <w:r w:rsidR="00112C13" w:rsidRPr="00EA51D3">
        <w:rPr>
          <w:rFonts w:ascii="Times New Roman" w:hAnsi="Times New Roman"/>
          <w:bCs/>
          <w:color w:val="000000"/>
          <w:sz w:val="28"/>
          <w:szCs w:val="28"/>
        </w:rPr>
        <w:t>по организации библиотечного обслуживания населения, комплектованию и обеспечению сохранности библиотечных фондов библиотеки на территории городского поселения</w:t>
      </w:r>
      <w:r w:rsidR="00112C13">
        <w:rPr>
          <w:rFonts w:ascii="Times New Roman" w:hAnsi="Times New Roman"/>
          <w:sz w:val="28"/>
          <w:szCs w:val="28"/>
        </w:rPr>
        <w:t>.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50B90" w:rsidRPr="00350B90" w:rsidRDefault="00511F42" w:rsidP="00350B90">
      <w:pPr>
        <w:pStyle w:val="Default"/>
        <w:jc w:val="both"/>
        <w:rPr>
          <w:sz w:val="28"/>
          <w:szCs w:val="28"/>
        </w:rPr>
      </w:pPr>
      <w:r w:rsidRPr="00BC6335">
        <w:rPr>
          <w:sz w:val="28"/>
          <w:szCs w:val="28"/>
        </w:rPr>
        <w:t xml:space="preserve">     </w:t>
      </w:r>
      <w:r w:rsidRPr="00350B90">
        <w:rPr>
          <w:sz w:val="28"/>
          <w:szCs w:val="28"/>
        </w:rPr>
        <w:t>3.2.</w:t>
      </w:r>
      <w:r w:rsidR="00350B90" w:rsidRPr="00350B90">
        <w:rPr>
          <w:sz w:val="28"/>
          <w:szCs w:val="28"/>
        </w:rPr>
        <w:t>Объем межбюджетных трансфертов на обеспечение переданных полномочий по организации библиотечного обслуживания населения, комплектование и обеспечение сохранност</w:t>
      </w:r>
      <w:r w:rsidR="00350B90" w:rsidRPr="00350B90">
        <w:rPr>
          <w:sz w:val="28"/>
          <w:szCs w:val="28"/>
        </w:rPr>
        <w:t xml:space="preserve">и библиотечных фондов библиотеки на территории городского </w:t>
      </w:r>
      <w:r w:rsidR="00350B90" w:rsidRPr="00350B90">
        <w:rPr>
          <w:sz w:val="28"/>
          <w:szCs w:val="28"/>
        </w:rPr>
        <w:t>поселения</w:t>
      </w:r>
      <w:r w:rsidR="00350B90" w:rsidRPr="00350B90">
        <w:rPr>
          <w:sz w:val="28"/>
          <w:szCs w:val="28"/>
        </w:rPr>
        <w:t xml:space="preserve"> </w:t>
      </w:r>
      <w:r w:rsidR="00350B90" w:rsidRPr="00350B90">
        <w:rPr>
          <w:sz w:val="28"/>
          <w:szCs w:val="28"/>
        </w:rPr>
        <w:t xml:space="preserve">состоит из средств на оплату труда (с начислениями) </w:t>
      </w:r>
      <w:proofErr w:type="gramStart"/>
      <w:r w:rsidR="00350B90" w:rsidRPr="00350B90">
        <w:rPr>
          <w:sz w:val="28"/>
          <w:szCs w:val="28"/>
        </w:rPr>
        <w:t>работников, непосредственно осуществляющих переданные полномочия</w:t>
      </w:r>
      <w:r w:rsidR="00350B90" w:rsidRPr="00350B90">
        <w:rPr>
          <w:sz w:val="28"/>
          <w:szCs w:val="28"/>
        </w:rPr>
        <w:t xml:space="preserve"> и </w:t>
      </w:r>
      <w:r w:rsidR="00350B90" w:rsidRPr="00350B90">
        <w:rPr>
          <w:sz w:val="28"/>
          <w:szCs w:val="28"/>
        </w:rPr>
        <w:t>рассчитывается</w:t>
      </w:r>
      <w:proofErr w:type="gramEnd"/>
      <w:r w:rsidR="00350B90" w:rsidRPr="00350B90">
        <w:rPr>
          <w:sz w:val="28"/>
          <w:szCs w:val="28"/>
        </w:rPr>
        <w:t xml:space="preserve"> </w:t>
      </w:r>
      <w:r w:rsidR="00350B90" w:rsidRPr="00350B90">
        <w:rPr>
          <w:sz w:val="28"/>
          <w:szCs w:val="28"/>
        </w:rPr>
        <w:t xml:space="preserve"> по формуле</w:t>
      </w:r>
      <w:r w:rsidR="00350B90" w:rsidRPr="00350B90">
        <w:rPr>
          <w:sz w:val="28"/>
          <w:szCs w:val="28"/>
        </w:rPr>
        <w:t>:</w:t>
      </w:r>
      <w:r w:rsidRPr="00350B90">
        <w:rPr>
          <w:sz w:val="28"/>
          <w:szCs w:val="28"/>
        </w:rPr>
        <w:t xml:space="preserve"> </w:t>
      </w:r>
    </w:p>
    <w:p w:rsidR="00350B90" w:rsidRPr="00350B90" w:rsidRDefault="00350B90" w:rsidP="00350B90">
      <w:pPr>
        <w:pStyle w:val="Default"/>
        <w:jc w:val="center"/>
        <w:rPr>
          <w:sz w:val="28"/>
          <w:szCs w:val="28"/>
        </w:rPr>
      </w:pPr>
      <w:proofErr w:type="gramStart"/>
      <w:r w:rsidRPr="00350B90">
        <w:rPr>
          <w:b/>
          <w:bCs/>
          <w:sz w:val="28"/>
          <w:szCs w:val="28"/>
          <w:lang w:val="en-US"/>
        </w:rPr>
        <w:t>S</w:t>
      </w:r>
      <w:r w:rsidRPr="00350B90">
        <w:rPr>
          <w:b/>
          <w:bCs/>
          <w:sz w:val="28"/>
          <w:szCs w:val="28"/>
        </w:rPr>
        <w:t xml:space="preserve"> </w:t>
      </w:r>
      <w:proofErr w:type="spellStart"/>
      <w:r w:rsidRPr="00350B90">
        <w:rPr>
          <w:b/>
          <w:bCs/>
          <w:sz w:val="28"/>
          <w:szCs w:val="28"/>
        </w:rPr>
        <w:t>мбт</w:t>
      </w:r>
      <w:proofErr w:type="spellEnd"/>
      <w:r w:rsidRPr="00350B90">
        <w:rPr>
          <w:b/>
          <w:bCs/>
          <w:sz w:val="28"/>
          <w:szCs w:val="28"/>
        </w:rPr>
        <w:t>.</w:t>
      </w:r>
      <w:proofErr w:type="gramEnd"/>
      <w:r w:rsidRPr="00350B90">
        <w:rPr>
          <w:b/>
          <w:bCs/>
          <w:sz w:val="28"/>
          <w:szCs w:val="28"/>
        </w:rPr>
        <w:t xml:space="preserve"> </w:t>
      </w:r>
      <w:r w:rsidRPr="00350B90">
        <w:rPr>
          <w:b/>
          <w:bCs/>
          <w:sz w:val="28"/>
          <w:szCs w:val="28"/>
          <w:lang w:val="en-US"/>
        </w:rPr>
        <w:t xml:space="preserve">= S </w:t>
      </w:r>
      <w:r w:rsidRPr="00350B90">
        <w:rPr>
          <w:b/>
          <w:bCs/>
          <w:sz w:val="28"/>
          <w:szCs w:val="28"/>
        </w:rPr>
        <w:t>оп</w:t>
      </w:r>
      <w:r w:rsidRPr="00350B90">
        <w:rPr>
          <w:b/>
          <w:bCs/>
          <w:sz w:val="28"/>
          <w:szCs w:val="28"/>
          <w:lang w:val="en-US"/>
        </w:rPr>
        <w:t xml:space="preserve">. </w:t>
      </w:r>
      <w:r w:rsidRPr="00350B90">
        <w:rPr>
          <w:b/>
          <w:bCs/>
          <w:sz w:val="28"/>
          <w:szCs w:val="28"/>
        </w:rPr>
        <w:t>*40%</w:t>
      </w:r>
    </w:p>
    <w:p w:rsidR="00350B90" w:rsidRPr="00350B90" w:rsidRDefault="00350B90" w:rsidP="00350B90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lastRenderedPageBreak/>
        <w:t xml:space="preserve">где: S </w:t>
      </w:r>
      <w:proofErr w:type="spellStart"/>
      <w:r w:rsidRPr="00350B90">
        <w:rPr>
          <w:sz w:val="28"/>
          <w:szCs w:val="28"/>
        </w:rPr>
        <w:t>мбт</w:t>
      </w:r>
      <w:proofErr w:type="spellEnd"/>
      <w:r w:rsidRPr="00350B90">
        <w:rPr>
          <w:sz w:val="28"/>
          <w:szCs w:val="28"/>
        </w:rPr>
        <w:t xml:space="preserve">. - размер межбюджетных трансфертов на оплату труда работников, непосредственно осуществляющих переданные полномочия, и материальные затраты, необходимые для осуществления переданных полномочий; </w:t>
      </w:r>
    </w:p>
    <w:p w:rsidR="00350B90" w:rsidRPr="00350B90" w:rsidRDefault="00350B90" w:rsidP="00350B90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>S оп</w:t>
      </w:r>
      <w:proofErr w:type="gramStart"/>
      <w:r w:rsidRPr="00350B90">
        <w:rPr>
          <w:sz w:val="28"/>
          <w:szCs w:val="28"/>
        </w:rPr>
        <w:t>.</w:t>
      </w:r>
      <w:proofErr w:type="gramEnd"/>
      <w:r w:rsidRPr="00350B90">
        <w:rPr>
          <w:sz w:val="28"/>
          <w:szCs w:val="28"/>
        </w:rPr>
        <w:t xml:space="preserve"> - </w:t>
      </w:r>
      <w:proofErr w:type="gramStart"/>
      <w:r w:rsidRPr="00350B90">
        <w:rPr>
          <w:sz w:val="28"/>
          <w:szCs w:val="28"/>
        </w:rPr>
        <w:t>с</w:t>
      </w:r>
      <w:proofErr w:type="gramEnd"/>
      <w:r w:rsidRPr="00350B90">
        <w:rPr>
          <w:sz w:val="28"/>
          <w:szCs w:val="28"/>
        </w:rPr>
        <w:t xml:space="preserve">умма расходов на оплату труда в год работников, непосредственно осуществляющих функции по переданным полномочиям, определяемая по формуле: </w:t>
      </w:r>
    </w:p>
    <w:p w:rsidR="00350B90" w:rsidRPr="00350B90" w:rsidRDefault="00350B90" w:rsidP="00350B90">
      <w:pPr>
        <w:pStyle w:val="Default"/>
        <w:jc w:val="center"/>
        <w:rPr>
          <w:sz w:val="28"/>
          <w:szCs w:val="28"/>
        </w:rPr>
      </w:pPr>
      <w:r w:rsidRPr="00350B90">
        <w:rPr>
          <w:b/>
          <w:bCs/>
          <w:sz w:val="28"/>
          <w:szCs w:val="28"/>
        </w:rPr>
        <w:t xml:space="preserve">S </w:t>
      </w:r>
      <w:proofErr w:type="gramStart"/>
      <w:r w:rsidRPr="00350B90">
        <w:rPr>
          <w:b/>
          <w:bCs/>
          <w:sz w:val="28"/>
          <w:szCs w:val="28"/>
        </w:rPr>
        <w:t>оп</w:t>
      </w:r>
      <w:proofErr w:type="gramEnd"/>
      <w:r w:rsidRPr="00350B90">
        <w:rPr>
          <w:b/>
          <w:bCs/>
          <w:sz w:val="28"/>
          <w:szCs w:val="28"/>
        </w:rPr>
        <w:t>. = ФОТ месс. x Е x Км</w:t>
      </w:r>
      <w:r w:rsidRPr="00350B90">
        <w:rPr>
          <w:sz w:val="28"/>
          <w:szCs w:val="28"/>
        </w:rPr>
        <w:t>,</w:t>
      </w:r>
    </w:p>
    <w:p w:rsidR="00350B90" w:rsidRPr="00350B90" w:rsidRDefault="00350B90" w:rsidP="00350B90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где: ФОТ мес. - фонд оплаты труда работников в месяц; </w:t>
      </w:r>
    </w:p>
    <w:p w:rsidR="00350B90" w:rsidRPr="00350B90" w:rsidRDefault="00350B90" w:rsidP="00350B90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Е - коэффициент начислений на оплату труда в соответствии с законодательством Российской Федерации в размере 1,302 (30,2% отчислений с заработной платы работников); </w:t>
      </w:r>
    </w:p>
    <w:p w:rsidR="00511F42" w:rsidRPr="00350B90" w:rsidRDefault="00350B90" w:rsidP="00350B9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0B90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350B90">
        <w:rPr>
          <w:rFonts w:ascii="Times New Roman" w:hAnsi="Times New Roman" w:cs="Times New Roman"/>
          <w:sz w:val="28"/>
          <w:szCs w:val="28"/>
        </w:rPr>
        <w:t xml:space="preserve"> - количество месяцев (12);</w:t>
      </w:r>
      <w:r w:rsidR="00511F42" w:rsidRPr="00350B9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112C13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3.3. </w:t>
      </w:r>
      <w:r w:rsidR="00112C13">
        <w:rPr>
          <w:rFonts w:ascii="Times New Roman" w:hAnsi="Times New Roman" w:cs="Times New Roman"/>
          <w:color w:val="000000"/>
          <w:sz w:val="28"/>
          <w:szCs w:val="28"/>
        </w:rPr>
        <w:t>Отдел культуры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дминистраци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ежемесячно не позднее 5 числа следующего месяца делает расчет на перечисление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иных межбюджетных трансфертов.</w:t>
      </w:r>
    </w:p>
    <w:p w:rsidR="00511F42" w:rsidRPr="00BC6335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3.4.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Администрация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 </w:t>
      </w:r>
      <w:proofErr w:type="spell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городского поселения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, в пределах бюджетных ассигнований и утвержденных лимитов бюджетных обязательств, на основании заявки на финансирование (по форме приложения 1 к настоящему Порядку</w:t>
      </w:r>
      <w:r w:rsidRP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11F42" w:rsidRPr="00BC6335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3.5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Перечисление иных межбюджетных трансфертов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существляется администрацией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счета, открытые в территориальном органе Федерального казначейства.</w:t>
      </w:r>
    </w:p>
    <w:p w:rsidR="00511F42" w:rsidRPr="00BC6335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3.6.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средств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предоставления иных межбюджетных трансфертов не может превышать объем средств на эти цели, утвержденный решением о бюджете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11F42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3.7. </w:t>
      </w:r>
      <w:r w:rsidRPr="00AD192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Прекращается предоставление иных межбюджетных трансфертов в случае  расторжения  соглашения </w:t>
      </w:r>
      <w:r w:rsidRPr="00AD19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D192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 передачи части полномочий </w:t>
      </w:r>
      <w:r w:rsidR="00C11D9B" w:rsidRPr="00EA51D3">
        <w:rPr>
          <w:rFonts w:ascii="Times New Roman" w:hAnsi="Times New Roman"/>
          <w:bCs/>
          <w:color w:val="000000"/>
          <w:sz w:val="28"/>
          <w:szCs w:val="28"/>
        </w:rPr>
        <w:t>по организации библиотечного обслуживания населения, комплектованию и обеспечению сохранности библиотечных фондов библиотеки на территории городского поселения</w:t>
      </w:r>
      <w:r w:rsidRPr="00AD192A">
        <w:rPr>
          <w:rFonts w:ascii="Times New Roman" w:hAnsi="Times New Roman"/>
          <w:sz w:val="28"/>
          <w:szCs w:val="28"/>
        </w:rPr>
        <w:t>.</w:t>
      </w:r>
    </w:p>
    <w:p w:rsidR="00511F42" w:rsidRDefault="00511F42" w:rsidP="00922FD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11F42" w:rsidRPr="00BC6335" w:rsidRDefault="00511F42" w:rsidP="00922FDC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Контроль за</w:t>
      </w:r>
      <w:proofErr w:type="gramEnd"/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использованием иных межбюджетных трансфертов</w:t>
      </w:r>
    </w:p>
    <w:p w:rsidR="00511F42" w:rsidRPr="00BC6335" w:rsidRDefault="00511F42" w:rsidP="00922FDC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11F42" w:rsidRPr="00BC6335" w:rsidRDefault="00511F42" w:rsidP="00922FDC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</w:t>
      </w:r>
      <w:r w:rsidRPr="00AD192A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 w:rsidRPr="00AD192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Порядок оценки эффективности расходования иных межбюджетных трансфертов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и </w:t>
      </w:r>
      <w:proofErr w:type="gramStart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контроль за</w:t>
      </w:r>
      <w:proofErr w:type="gramEnd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целевым использованием бюджетных средств, соблюдением условий и достоверность предоставленных сведений осу</w:t>
      </w:r>
      <w:r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ществляют:  администрация </w:t>
      </w:r>
      <w:proofErr w:type="spellStart"/>
      <w:r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</w:t>
      </w:r>
      <w:r w:rsidR="00C11D9B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, контрольно-ревизионный сектор администрации </w:t>
      </w:r>
      <w:proofErr w:type="spellStart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</w:t>
      </w:r>
      <w:r w:rsidR="00C11D9B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, Контрольно-счётная палата </w:t>
      </w:r>
      <w:proofErr w:type="spellStart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</w:t>
      </w:r>
      <w:r w:rsidR="00C11D9B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и иные органы в соответствии с действующим законодательством в пределах своей компетенции.</w:t>
      </w:r>
    </w:p>
    <w:p w:rsidR="00511F42" w:rsidRPr="00BC6335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4.2.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 об освоении иных межбюджетных трансфертов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едоставляется в администрацию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1D9B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форме (приложения 2 к настоящему Порядку) не позднее 10 числа месяца следующего за отчетным кварталом.</w:t>
      </w:r>
    </w:p>
    <w:p w:rsidR="00511F42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4.3.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нецелевого использования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AD192A">
        <w:rPr>
          <w:rFonts w:ascii="Times New Roman" w:hAnsi="Times New Roman"/>
          <w:snapToGrid w:val="0"/>
          <w:sz w:val="28"/>
          <w:szCs w:val="28"/>
        </w:rPr>
        <w:t>несоблюдения условий и недостоверности предоставленных сведений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финансовые средства подлежат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возврату в бюджет в течени</w:t>
      </w:r>
      <w:proofErr w:type="gram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 рабочих дней после установленного факта нецелевого использования средств.</w:t>
      </w:r>
    </w:p>
    <w:p w:rsidR="00511F42" w:rsidRPr="006F7E1D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4.4.    </w:t>
      </w:r>
      <w:r w:rsidR="00C11D9B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Отдел культуры администрации района</w:t>
      </w:r>
      <w:r w:rsidRPr="006F7E1D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за несоблюдение условий, нецелевое использование иных межбюджетных трансфертов и недостоверность предоставленных сведений несут ответственность в соответствии с законодательством Российской Федерации.</w:t>
      </w:r>
    </w:p>
    <w:p w:rsidR="00511F42" w:rsidRPr="00BC6335" w:rsidRDefault="00511F42" w:rsidP="00922FDC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4.5.  </w:t>
      </w:r>
      <w:proofErr w:type="gram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использованные в текущем финансовом году остатки иных межбюджетных трансфертов подлежат возврату в доход бюджета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путем перечисления их на балансовый счет № 40101 «доходы, распределяемые органами Федерального казначейства между бюджетами бюджетной    системы    Российской    Федерации»    на    код бюджетной классификации 218 05 010 </w:t>
      </w:r>
      <w:r w:rsidR="00C11D9B"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0000 151   «Доходы бюджетов </w:t>
      </w:r>
      <w:r w:rsidR="00C11D9B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городских поселений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возврата остатков субсидий, субвенций и иных межбюджетных трансфертов, имеющих целевое назначение</w:t>
      </w:r>
      <w:proofErr w:type="gram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прошлых лет». Возврат осуществляется в течение 15 первых рабочих дней следующего финансового года. Поступившие остатки иных межбюджетных трансфертов, потребность в которых подтверждена документально возвращаются целенаправленно конкретному поселению, а оставшиеся  перераспределяются </w:t>
      </w:r>
      <w:proofErr w:type="gram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</w:t>
      </w:r>
      <w:proofErr w:type="gram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вышеуказанной методики и перечисляются всем поселениям.</w:t>
      </w:r>
    </w:p>
    <w:p w:rsidR="00C11D9B" w:rsidRDefault="00C11D9B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br w:type="page"/>
      </w:r>
    </w:p>
    <w:p w:rsidR="00511F42" w:rsidRPr="00BC6335" w:rsidRDefault="00511F42" w:rsidP="00C11D9B">
      <w:pPr>
        <w:ind w:left="1080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 xml:space="preserve"> Приложение № 1</w:t>
      </w:r>
    </w:p>
    <w:p w:rsidR="00511F42" w:rsidRPr="00BC6335" w:rsidRDefault="00511F42" w:rsidP="00511F42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ЗАЯВКА НА ФИНАНСИРОВАНИЕ</w:t>
      </w:r>
    </w:p>
    <w:p w:rsidR="00511F42" w:rsidRPr="00BC6335" w:rsidRDefault="00511F42" w:rsidP="00511F42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на  ________________________                  201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8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года</w:t>
      </w:r>
    </w:p>
    <w:p w:rsidR="00511F42" w:rsidRPr="00BC6335" w:rsidRDefault="00511F42" w:rsidP="00511F42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(месяц)</w:t>
      </w: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____________________________________________________________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ab/>
      </w:r>
    </w:p>
    <w:p w:rsidR="00511F42" w:rsidRPr="00BC6335" w:rsidRDefault="00511F42" w:rsidP="00511F42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(наименование поселения </w:t>
      </w:r>
      <w:proofErr w:type="spellStart"/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112C13">
        <w:rPr>
          <w:rFonts w:ascii="Times New Roman" w:eastAsiaTheme="minorEastAsia" w:hAnsi="Times New Roman"/>
          <w:sz w:val="28"/>
          <w:szCs w:val="28"/>
          <w:lang w:eastAsia="ru-RU"/>
        </w:rPr>
        <w:t>города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)</w:t>
      </w: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49"/>
        <w:gridCol w:w="1234"/>
        <w:gridCol w:w="1151"/>
        <w:gridCol w:w="1150"/>
        <w:gridCol w:w="1175"/>
        <w:gridCol w:w="2211"/>
      </w:tblGrid>
      <w:tr w:rsidR="00511F42" w:rsidRPr="00BC6335" w:rsidTr="00DD0770">
        <w:tc>
          <w:tcPr>
            <w:tcW w:w="3085" w:type="dxa"/>
            <w:vMerge w:val="restart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Лимит финансирования (руб.)</w:t>
            </w:r>
          </w:p>
        </w:tc>
        <w:tc>
          <w:tcPr>
            <w:tcW w:w="2693" w:type="dxa"/>
            <w:gridSpan w:val="2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    Оплачено</w:t>
            </w:r>
          </w:p>
        </w:tc>
        <w:tc>
          <w:tcPr>
            <w:tcW w:w="1241" w:type="dxa"/>
            <w:vMerge w:val="restart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Сумма финансирования</w:t>
            </w:r>
          </w:p>
        </w:tc>
      </w:tr>
      <w:tr w:rsidR="00511F42" w:rsidRPr="00BC6335" w:rsidTr="00DD0770">
        <w:trPr>
          <w:trHeight w:val="761"/>
        </w:trPr>
        <w:tc>
          <w:tcPr>
            <w:tcW w:w="3085" w:type="dxa"/>
            <w:vMerge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 начала года</w:t>
            </w:r>
          </w:p>
        </w:tc>
        <w:tc>
          <w:tcPr>
            <w:tcW w:w="1276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В </w:t>
            </w:r>
            <w:proofErr w:type="spellStart"/>
            <w:r w:rsidRPr="00BC6335">
              <w:rPr>
                <w:rFonts w:eastAsiaTheme="minorHAnsi"/>
                <w:sz w:val="28"/>
                <w:szCs w:val="28"/>
              </w:rPr>
              <w:t>т.ч</w:t>
            </w:r>
            <w:proofErr w:type="spellEnd"/>
            <w:r w:rsidRPr="00BC6335">
              <w:rPr>
                <w:rFonts w:eastAsiaTheme="minorHAnsi"/>
                <w:sz w:val="28"/>
                <w:szCs w:val="28"/>
              </w:rPr>
              <w:t>. месяц</w:t>
            </w:r>
          </w:p>
        </w:tc>
        <w:tc>
          <w:tcPr>
            <w:tcW w:w="1275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 начала года</w:t>
            </w:r>
          </w:p>
        </w:tc>
        <w:tc>
          <w:tcPr>
            <w:tcW w:w="1418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В </w:t>
            </w:r>
            <w:proofErr w:type="spellStart"/>
            <w:r w:rsidRPr="00BC6335">
              <w:rPr>
                <w:rFonts w:eastAsiaTheme="minorHAnsi"/>
                <w:sz w:val="28"/>
                <w:szCs w:val="28"/>
              </w:rPr>
              <w:t>т.ч</w:t>
            </w:r>
            <w:proofErr w:type="spellEnd"/>
            <w:r w:rsidRPr="00BC6335">
              <w:rPr>
                <w:rFonts w:eastAsiaTheme="minorHAnsi"/>
                <w:sz w:val="28"/>
                <w:szCs w:val="28"/>
              </w:rPr>
              <w:t>. месяц</w:t>
            </w:r>
          </w:p>
        </w:tc>
        <w:tc>
          <w:tcPr>
            <w:tcW w:w="1241" w:type="dxa"/>
            <w:vMerge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</w:tr>
      <w:tr w:rsidR="00511F42" w:rsidRPr="00BC6335" w:rsidTr="00DD0770">
        <w:trPr>
          <w:trHeight w:val="559"/>
        </w:trPr>
        <w:tc>
          <w:tcPr>
            <w:tcW w:w="3085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5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418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41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511F42" w:rsidRPr="00BC6335" w:rsidRDefault="00511F42" w:rsidP="00511F42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C11D9B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Начальник отдела культуры</w:t>
      </w:r>
      <w:r w:rsidR="00511F42"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(подпись)</w:t>
      </w: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Default="00511F42" w:rsidP="00511F42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                               </w:t>
      </w:r>
    </w:p>
    <w:p w:rsidR="00511F42" w:rsidRDefault="00511F42" w:rsidP="00511F42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</w:t>
      </w:r>
    </w:p>
    <w:p w:rsidR="00511F42" w:rsidRDefault="00511F42" w:rsidP="00511F42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Приложение № 2</w:t>
      </w: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ОТЧЕТ</w:t>
      </w: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на ________________________  201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8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года</w:t>
      </w:r>
    </w:p>
    <w:p w:rsidR="00511F42" w:rsidRPr="00BC6335" w:rsidRDefault="00511F42" w:rsidP="00511F42">
      <w:pPr>
        <w:tabs>
          <w:tab w:val="left" w:pos="2610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(месяц)</w:t>
      </w: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____________________________________________________________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ab/>
      </w:r>
    </w:p>
    <w:p w:rsidR="00511F42" w:rsidRPr="00BC6335" w:rsidRDefault="00511F42" w:rsidP="00511F42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(наименование поселения </w:t>
      </w:r>
      <w:proofErr w:type="spellStart"/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112C13">
        <w:rPr>
          <w:rFonts w:ascii="Times New Roman" w:eastAsiaTheme="minorEastAsia" w:hAnsi="Times New Roman"/>
          <w:sz w:val="28"/>
          <w:szCs w:val="28"/>
          <w:lang w:eastAsia="ru-RU"/>
        </w:rPr>
        <w:t>города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)</w:t>
      </w: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511F42" w:rsidRPr="00BC6335" w:rsidTr="00DD0770">
        <w:trPr>
          <w:trHeight w:val="2703"/>
        </w:trPr>
        <w:tc>
          <w:tcPr>
            <w:tcW w:w="3227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Остаток средств (руб.)</w:t>
            </w:r>
          </w:p>
        </w:tc>
      </w:tr>
      <w:tr w:rsidR="00511F42" w:rsidRPr="00BC6335" w:rsidTr="00DD0770">
        <w:trPr>
          <w:trHeight w:val="559"/>
        </w:trPr>
        <w:tc>
          <w:tcPr>
            <w:tcW w:w="3227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511F42" w:rsidRPr="00BC6335" w:rsidRDefault="00511F42" w:rsidP="00511F42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C11D9B" w:rsidRPr="00BC6335" w:rsidRDefault="00C11D9B" w:rsidP="00C11D9B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Начальник отдела культуры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(подпись)</w:t>
      </w:r>
    </w:p>
    <w:p w:rsidR="00511F42" w:rsidRPr="00BC6335" w:rsidRDefault="00511F42" w:rsidP="00511F42">
      <w:p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sz w:val="28"/>
          <w:szCs w:val="28"/>
        </w:rPr>
      </w:pPr>
    </w:p>
    <w:bookmarkEnd w:id="0"/>
    <w:p w:rsidR="00133852" w:rsidRDefault="00133852"/>
    <w:sectPr w:rsidR="00133852" w:rsidSect="00922FDC">
      <w:pgSz w:w="11906" w:h="16838"/>
      <w:pgMar w:top="426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790A"/>
    <w:multiLevelType w:val="hybridMultilevel"/>
    <w:tmpl w:val="D84A3E68"/>
    <w:lvl w:ilvl="0" w:tplc="2F960EBE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F42"/>
    <w:rsid w:val="00112C13"/>
    <w:rsid w:val="00133852"/>
    <w:rsid w:val="00350B90"/>
    <w:rsid w:val="00444551"/>
    <w:rsid w:val="00511F42"/>
    <w:rsid w:val="00922FDC"/>
    <w:rsid w:val="00C1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1F42"/>
    <w:pPr>
      <w:ind w:left="720"/>
      <w:contextualSpacing/>
    </w:pPr>
  </w:style>
  <w:style w:type="table" w:styleId="a4">
    <w:name w:val="Table Grid"/>
    <w:basedOn w:val="a1"/>
    <w:uiPriority w:val="59"/>
    <w:rsid w:val="00511F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50B9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1F42"/>
    <w:pPr>
      <w:ind w:left="720"/>
      <w:contextualSpacing/>
    </w:pPr>
  </w:style>
  <w:style w:type="table" w:styleId="a4">
    <w:name w:val="Table Grid"/>
    <w:basedOn w:val="a1"/>
    <w:uiPriority w:val="59"/>
    <w:rsid w:val="00511F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50B9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1543</Words>
  <Characters>8798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Ирина</cp:lastModifiedBy>
  <cp:revision>5</cp:revision>
  <dcterms:created xsi:type="dcterms:W3CDTF">2017-11-15T12:55:00Z</dcterms:created>
  <dcterms:modified xsi:type="dcterms:W3CDTF">2017-11-30T16:06:00Z</dcterms:modified>
</cp:coreProperties>
</file>